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5" w:rsidRPr="004B1D55" w:rsidRDefault="004B1D55" w:rsidP="004B1D55">
      <w:pPr>
        <w:jc w:val="both"/>
        <w:rPr>
          <w:rFonts w:ascii="Palatino Linotype" w:hAnsi="Palatino Linotype" w:cs="Calibri"/>
          <w:b/>
          <w:u w:val="single"/>
        </w:rPr>
      </w:pPr>
      <w:r w:rsidRPr="004B1D55">
        <w:rPr>
          <w:rFonts w:ascii="Palatino Linotype" w:hAnsi="Palatino Linotype" w:cs="Calibri"/>
          <w:b/>
          <w:u w:val="single"/>
        </w:rPr>
        <w:t xml:space="preserve">Collaboration with TERI: </w:t>
      </w:r>
    </w:p>
    <w:p w:rsidR="004B1D55" w:rsidRDefault="004B1D55" w:rsidP="004B1D55">
      <w:p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Government of Andhra Pradesh in Collaboration with The Energy and Resources</w:t>
      </w:r>
      <w:r w:rsidRPr="007250D6">
        <w:rPr>
          <w:rFonts w:ascii="Palatino Linotype" w:hAnsi="Palatino Linotype" w:cs="Calibri"/>
        </w:rPr>
        <w:t xml:space="preserve"> Institute (TERI)</w:t>
      </w:r>
      <w:r>
        <w:rPr>
          <w:rFonts w:ascii="Palatino Linotype" w:hAnsi="Palatino Linotype" w:cs="Calibri"/>
        </w:rPr>
        <w:t xml:space="preserve">, New </w:t>
      </w:r>
      <w:proofErr w:type="gramStart"/>
      <w:r>
        <w:rPr>
          <w:rFonts w:ascii="Palatino Linotype" w:hAnsi="Palatino Linotype" w:cs="Calibri"/>
        </w:rPr>
        <w:t>Delhi  has</w:t>
      </w:r>
      <w:proofErr w:type="gramEnd"/>
      <w:r>
        <w:rPr>
          <w:rFonts w:ascii="Palatino Linotype" w:hAnsi="Palatino Linotype" w:cs="Calibri"/>
        </w:rPr>
        <w:t xml:space="preserve"> come up with </w:t>
      </w:r>
      <w:r w:rsidRPr="007250D6">
        <w:rPr>
          <w:rFonts w:ascii="Palatino Linotype" w:hAnsi="Palatino Linotype" w:cs="Calibri"/>
        </w:rPr>
        <w:t>state level estimation of Greenhouse Gas Emissions</w:t>
      </w:r>
      <w:r>
        <w:rPr>
          <w:rFonts w:ascii="Palatino Linotype" w:hAnsi="Palatino Linotype" w:cs="Calibri"/>
        </w:rPr>
        <w:t>(GHG)</w:t>
      </w:r>
      <w:r w:rsidRPr="007250D6">
        <w:rPr>
          <w:rFonts w:ascii="Palatino Linotype" w:hAnsi="Palatino Linotype" w:cs="Calibri"/>
        </w:rPr>
        <w:t xml:space="preserve"> (GHGs) </w:t>
      </w:r>
      <w:r>
        <w:rPr>
          <w:rFonts w:ascii="Palatino Linotype" w:hAnsi="Palatino Linotype" w:cs="Calibri"/>
        </w:rPr>
        <w:t xml:space="preserve">in order to </w:t>
      </w:r>
      <w:r w:rsidRPr="00967E24">
        <w:rPr>
          <w:rFonts w:ascii="Palatino Linotype" w:hAnsi="Palatino Linotype" w:cs="Calibri"/>
        </w:rPr>
        <w:t>de</w:t>
      </w:r>
      <w:bookmarkStart w:id="0" w:name="_GoBack"/>
      <w:bookmarkEnd w:id="0"/>
      <w:r w:rsidRPr="00967E24">
        <w:rPr>
          <w:rFonts w:ascii="Palatino Linotype" w:hAnsi="Palatino Linotype" w:cs="Calibri"/>
        </w:rPr>
        <w:t>velop strategies for GHG mitigation</w:t>
      </w:r>
      <w:r>
        <w:rPr>
          <w:rFonts w:ascii="Palatino Linotype" w:hAnsi="Palatino Linotype" w:cs="Calibri"/>
        </w:rPr>
        <w:t xml:space="preserve">. The study also includes, Policies, plans and actions </w:t>
      </w:r>
      <w:r w:rsidRPr="00967E24">
        <w:rPr>
          <w:rFonts w:ascii="Palatino Linotype" w:hAnsi="Palatino Linotype" w:cs="Calibri"/>
        </w:rPr>
        <w:t>for Climate Change Mitigation and Adaptation</w:t>
      </w:r>
      <w:r>
        <w:rPr>
          <w:rFonts w:ascii="Palatino Linotype" w:hAnsi="Palatino Linotype" w:cs="Calibri"/>
        </w:rPr>
        <w:t xml:space="preserve">. </w:t>
      </w:r>
    </w:p>
    <w:p w:rsidR="004B1D55" w:rsidRDefault="004B1D55" w:rsidP="004B1D55">
      <w:pPr>
        <w:jc w:val="both"/>
        <w:rPr>
          <w:rFonts w:ascii="Palatino Linotype" w:hAnsi="Palatino Linotype" w:cs="Calibri"/>
        </w:rPr>
      </w:pPr>
      <w:r w:rsidRPr="00967E24">
        <w:rPr>
          <w:rFonts w:ascii="Palatino Linotype" w:hAnsi="Palatino Linotype" w:cs="Calibri"/>
        </w:rPr>
        <w:t>TERI has the distinction of being one of the first developing country institutions to launch research activities in the area of climate change, as early as 1988, and has a dedicated research group on the subject</w:t>
      </w:r>
      <w:r w:rsidRPr="007250D6">
        <w:rPr>
          <w:rFonts w:ascii="Palatino Linotype" w:hAnsi="Palatino Linotype" w:cs="Calibri"/>
        </w:rPr>
        <w:t xml:space="preserve">. </w:t>
      </w:r>
      <w:r w:rsidRPr="00967E24">
        <w:rPr>
          <w:rFonts w:ascii="Palatino Linotype" w:hAnsi="Palatino Linotype" w:cs="Calibri"/>
        </w:rPr>
        <w:t xml:space="preserve">In the field of global climate change, TERI has been actively engaged in preparing GHG (greenhouse gas) inventories, </w:t>
      </w:r>
      <w:proofErr w:type="spellStart"/>
      <w:r w:rsidRPr="00967E24">
        <w:rPr>
          <w:rFonts w:ascii="Palatino Linotype" w:hAnsi="Palatino Linotype" w:cs="Calibri"/>
        </w:rPr>
        <w:t>analysing</w:t>
      </w:r>
      <w:proofErr w:type="spellEnd"/>
      <w:r w:rsidRPr="00967E24">
        <w:rPr>
          <w:rFonts w:ascii="Palatino Linotype" w:hAnsi="Palatino Linotype" w:cs="Calibri"/>
        </w:rPr>
        <w:t xml:space="preserve"> mitigation options, assessing the impact of climate change, examining national and international policy, and helping build capacity among government, industry, and civil society to address global environmental issues.</w:t>
      </w:r>
    </w:p>
    <w:p w:rsidR="00F04646" w:rsidRDefault="00F04646"/>
    <w:sectPr w:rsidR="00F0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55"/>
    <w:rsid w:val="004B1D55"/>
    <w:rsid w:val="00F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CAE02-00AD-4053-B3B1-16B49DE4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D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apsdps2 ap</dc:creator>
  <cp:keywords/>
  <dc:description/>
  <cp:lastModifiedBy>apsdps2 ap</cp:lastModifiedBy>
  <cp:revision>1</cp:revision>
  <dcterms:created xsi:type="dcterms:W3CDTF">2017-11-08T10:22:00Z</dcterms:created>
  <dcterms:modified xsi:type="dcterms:W3CDTF">2017-11-08T10:23:00Z</dcterms:modified>
</cp:coreProperties>
</file>